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5AFB" w14:textId="7CA3E9CE" w:rsidR="00076C18" w:rsidRPr="008F0C34" w:rsidRDefault="00884D83" w:rsidP="007D2F9D">
      <w:pPr>
        <w:pStyle w:val="Title"/>
        <w:spacing w:line="300" w:lineRule="atLeast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proofErr w:type="spellStart"/>
      <w:r w:rsidRPr="008F0C34">
        <w:rPr>
          <w:rFonts w:ascii="Times New Roman" w:hAnsi="Times New Roman" w:cs="Times New Roman"/>
          <w:bCs w:val="0"/>
          <w:sz w:val="24"/>
          <w:szCs w:val="24"/>
          <w:lang w:val="en-US"/>
        </w:rPr>
        <w:t>Amping</w:t>
      </w:r>
      <w:proofErr w:type="spellEnd"/>
      <w:r w:rsidRPr="008F0C34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Up Organic Synthesis with Ele</w:t>
      </w:r>
      <w:r w:rsidR="000D4B09">
        <w:rPr>
          <w:rFonts w:ascii="Times New Roman" w:hAnsi="Times New Roman" w:cs="Times New Roman"/>
          <w:bCs w:val="0"/>
          <w:sz w:val="24"/>
          <w:szCs w:val="24"/>
          <w:lang w:val="en-US"/>
        </w:rPr>
        <w:t>ctrochemistry</w:t>
      </w:r>
    </w:p>
    <w:p w14:paraId="4654A29B" w14:textId="37E54F0A" w:rsidR="00884D83" w:rsidRPr="008F0C34" w:rsidRDefault="00076C18" w:rsidP="007D2F9D">
      <w:pPr>
        <w:spacing w:before="120" w:after="120"/>
        <w:jc w:val="center"/>
        <w:rPr>
          <w:rFonts w:ascii="Times New Roman" w:hAnsi="Times New Roman" w:cs="Times New Roman"/>
          <w:lang w:val="en-US"/>
        </w:rPr>
      </w:pPr>
      <w:r w:rsidRPr="008F0C34">
        <w:rPr>
          <w:rFonts w:ascii="Times New Roman" w:hAnsi="Times New Roman" w:cs="Times New Roman"/>
          <w:lang w:val="en-US"/>
        </w:rPr>
        <w:t>Song Lin, Cornell University</w:t>
      </w:r>
    </w:p>
    <w:p w14:paraId="3CFB3E8C" w14:textId="12EBFA10" w:rsidR="008F0C34" w:rsidRPr="00434A30" w:rsidRDefault="00884D83" w:rsidP="00434A30">
      <w:pPr>
        <w:spacing w:line="300" w:lineRule="exact"/>
        <w:jc w:val="both"/>
        <w:rPr>
          <w:rFonts w:ascii="Times New Roman" w:hAnsi="Times New Roman" w:cs="Times New Roman"/>
          <w:color w:val="000000"/>
          <w:lang w:val="en-GB"/>
        </w:rPr>
      </w:pPr>
      <w:r w:rsidRPr="000200AA">
        <w:rPr>
          <w:rFonts w:ascii="Times New Roman" w:hAnsi="Times New Roman" w:cs="Times New Roman"/>
          <w:b/>
          <w:color w:val="000000"/>
          <w:lang w:val="en-US"/>
        </w:rPr>
        <w:t>Abstract</w:t>
      </w:r>
      <w:r w:rsidR="00076C18" w:rsidRPr="000200AA">
        <w:rPr>
          <w:rFonts w:ascii="Times New Roman" w:hAnsi="Times New Roman" w:cs="Times New Roman"/>
          <w:b/>
          <w:color w:val="000000"/>
          <w:lang w:val="en-US"/>
        </w:rPr>
        <w:t>:</w:t>
      </w:r>
      <w:r w:rsidRPr="000200AA">
        <w:rPr>
          <w:rFonts w:ascii="Times New Roman" w:hAnsi="Times New Roman" w:cs="Times New Roman"/>
          <w:color w:val="000000"/>
          <w:lang w:val="en-US"/>
        </w:rPr>
        <w:t xml:space="preserve"> Owing to its many distinct characteristics, electrochemistry represents an attractive approach to </w:t>
      </w:r>
      <w:r w:rsidR="00887B59" w:rsidRPr="000200AA">
        <w:rPr>
          <w:rFonts w:ascii="Times New Roman" w:hAnsi="Times New Roman" w:cs="Times New Roman"/>
          <w:color w:val="000000"/>
          <w:lang w:val="en-US"/>
        </w:rPr>
        <w:t xml:space="preserve">discovering new reactions and </w:t>
      </w:r>
      <w:r w:rsidRPr="000200AA">
        <w:rPr>
          <w:rFonts w:ascii="Times New Roman" w:hAnsi="Times New Roman" w:cs="Times New Roman"/>
          <w:color w:val="000000"/>
          <w:lang w:val="en-US"/>
        </w:rPr>
        <w:t>meet</w:t>
      </w:r>
      <w:r w:rsidR="00887B59" w:rsidRPr="000200AA">
        <w:rPr>
          <w:rFonts w:ascii="Times New Roman" w:hAnsi="Times New Roman" w:cs="Times New Roman"/>
          <w:color w:val="000000"/>
          <w:lang w:val="en-US"/>
        </w:rPr>
        <w:t>ing</w:t>
      </w:r>
      <w:r w:rsidRPr="000200AA">
        <w:rPr>
          <w:rFonts w:ascii="Times New Roman" w:hAnsi="Times New Roman" w:cs="Times New Roman"/>
          <w:color w:val="000000"/>
          <w:lang w:val="en-US"/>
        </w:rPr>
        <w:t xml:space="preserve"> the prevailing trends in organic synthesis. In particular, electrocatalysis—a process that integrates electrochemistry and small-molecule catalysis—has the potential to substantially improve the scope of synthetic electrochemistry and provide a wide range of useful transformations. </w:t>
      </w:r>
      <w:r w:rsidR="00274F51">
        <w:rPr>
          <w:rFonts w:ascii="Times New Roman" w:hAnsi="Times New Roman" w:cs="Times New Roman"/>
          <w:color w:val="000000"/>
          <w:lang w:val="en-US"/>
        </w:rPr>
        <w:t>In the past few years</w:t>
      </w:r>
      <w:r w:rsidRPr="000200AA">
        <w:rPr>
          <w:rFonts w:ascii="Times New Roman" w:hAnsi="Times New Roman" w:cs="Times New Roman"/>
          <w:color w:val="000000"/>
          <w:lang w:val="en-US"/>
        </w:rPr>
        <w:t>, we developed</w:t>
      </w:r>
      <w:r w:rsidRPr="000200AA">
        <w:rPr>
          <w:rFonts w:ascii="Times New Roman" w:hAnsi="Times New Roman" w:cs="Times New Roman"/>
          <w:color w:val="000000"/>
          <w:lang w:val="en-GB"/>
        </w:rPr>
        <w:t xml:space="preserve"> a new catalytic approach that combines electrochemistry and redox-metal catalysis for the functionalization of alkenes. This </w:t>
      </w:r>
      <w:r w:rsidR="009F570D">
        <w:rPr>
          <w:rFonts w:ascii="Times New Roman" w:hAnsi="Times New Roman" w:cs="Times New Roman"/>
          <w:color w:val="000000"/>
          <w:lang w:val="en-GB"/>
        </w:rPr>
        <w:t>talk</w:t>
      </w:r>
      <w:r w:rsidR="00F51EE3" w:rsidRPr="000200AA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0200AA">
        <w:rPr>
          <w:rFonts w:ascii="Times New Roman" w:hAnsi="Times New Roman" w:cs="Times New Roman"/>
          <w:color w:val="000000"/>
          <w:lang w:val="en-GB"/>
        </w:rPr>
        <w:t>detail</w:t>
      </w:r>
      <w:r w:rsidR="0025197A">
        <w:rPr>
          <w:rFonts w:ascii="Times New Roman" w:hAnsi="Times New Roman" w:cs="Times New Roman"/>
          <w:color w:val="000000"/>
          <w:lang w:val="en-GB"/>
        </w:rPr>
        <w:t>s</w:t>
      </w:r>
      <w:r w:rsidRPr="000200AA">
        <w:rPr>
          <w:rFonts w:ascii="Times New Roman" w:hAnsi="Times New Roman" w:cs="Times New Roman"/>
          <w:color w:val="000000"/>
          <w:lang w:val="en-GB"/>
        </w:rPr>
        <w:t xml:space="preserve"> our design principle</w:t>
      </w:r>
      <w:r w:rsidR="00496C36">
        <w:rPr>
          <w:rFonts w:ascii="Times New Roman" w:hAnsi="Times New Roman" w:cs="Times New Roman"/>
          <w:color w:val="000000"/>
          <w:lang w:val="en-GB"/>
        </w:rPr>
        <w:t>s</w:t>
      </w:r>
      <w:r w:rsidRPr="000200AA">
        <w:rPr>
          <w:rFonts w:ascii="Times New Roman" w:hAnsi="Times New Roman" w:cs="Times New Roman"/>
          <w:color w:val="000000"/>
          <w:lang w:val="en-GB"/>
        </w:rPr>
        <w:t xml:space="preserve"> underpinning the development of electrocatalytic alkene </w:t>
      </w:r>
      <w:r w:rsidR="00887B59" w:rsidRPr="000200AA">
        <w:rPr>
          <w:rFonts w:ascii="Times New Roman" w:hAnsi="Times New Roman" w:cs="Times New Roman"/>
          <w:color w:val="000000"/>
          <w:lang w:val="en-GB"/>
        </w:rPr>
        <w:t>difunctionalization and hydrofunctionalization</w:t>
      </w:r>
      <w:r w:rsidRPr="000200AA">
        <w:rPr>
          <w:rFonts w:ascii="Times New Roman" w:hAnsi="Times New Roman" w:cs="Times New Roman"/>
          <w:color w:val="000000"/>
          <w:lang w:val="en-GB"/>
        </w:rPr>
        <w:t xml:space="preserve"> with a particular emphasis on </w:t>
      </w:r>
      <w:r w:rsidR="00AD2210">
        <w:rPr>
          <w:rFonts w:ascii="Times New Roman" w:hAnsi="Times New Roman" w:cs="Times New Roman"/>
          <w:color w:val="000000"/>
          <w:lang w:val="en-GB"/>
        </w:rPr>
        <w:t>elucidation of the catalytic mechanism</w:t>
      </w:r>
      <w:r w:rsidRPr="000200AA">
        <w:rPr>
          <w:rFonts w:ascii="Times New Roman" w:hAnsi="Times New Roman" w:cs="Times New Roman"/>
          <w:color w:val="000000"/>
          <w:lang w:val="en-GB"/>
        </w:rPr>
        <w:t>.</w:t>
      </w:r>
      <w:r w:rsidR="00597AE8" w:rsidRPr="000200AA">
        <w:rPr>
          <w:rFonts w:ascii="Times New Roman" w:hAnsi="Times New Roman" w:cs="Times New Roman"/>
          <w:color w:val="000000"/>
          <w:lang w:val="en-GB"/>
        </w:rPr>
        <w:t xml:space="preserve"> In addition, our recent forays into </w:t>
      </w:r>
      <w:r w:rsidR="00D53E4D">
        <w:rPr>
          <w:rFonts w:ascii="Times New Roman" w:hAnsi="Times New Roman" w:cs="Times New Roman"/>
          <w:color w:val="000000"/>
          <w:lang w:val="en-GB"/>
        </w:rPr>
        <w:t>deep reducti</w:t>
      </w:r>
      <w:r w:rsidR="00033FC3">
        <w:rPr>
          <w:rFonts w:ascii="Times New Roman" w:hAnsi="Times New Roman" w:cs="Times New Roman"/>
          <w:color w:val="000000"/>
          <w:lang w:val="en-GB"/>
        </w:rPr>
        <w:t>ve</w:t>
      </w:r>
      <w:r w:rsidR="00D53E4D">
        <w:rPr>
          <w:rFonts w:ascii="Times New Roman" w:hAnsi="Times New Roman" w:cs="Times New Roman"/>
          <w:color w:val="000000"/>
          <w:lang w:val="en-GB"/>
        </w:rPr>
        <w:t xml:space="preserve"> electrochemistry </w:t>
      </w:r>
      <w:r w:rsidR="00382CD3">
        <w:rPr>
          <w:rFonts w:ascii="Times New Roman" w:hAnsi="Times New Roman" w:cs="Times New Roman"/>
          <w:color w:val="000000"/>
          <w:lang w:val="en-GB"/>
        </w:rPr>
        <w:t xml:space="preserve">will be discussed. In particular, </w:t>
      </w:r>
      <w:r w:rsidR="00D53E4D">
        <w:rPr>
          <w:rFonts w:ascii="Times New Roman" w:hAnsi="Times New Roman" w:cs="Times New Roman"/>
          <w:color w:val="000000"/>
          <w:lang w:val="en-GB"/>
        </w:rPr>
        <w:t>the combination</w:t>
      </w:r>
      <w:r w:rsidR="00D5161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53E4D">
        <w:rPr>
          <w:rFonts w:ascii="Times New Roman" w:hAnsi="Times New Roman" w:cs="Times New Roman"/>
          <w:color w:val="000000"/>
          <w:lang w:val="en-GB"/>
        </w:rPr>
        <w:t xml:space="preserve">of electrochemistry and physical organic chemistry principles </w:t>
      </w:r>
      <w:r w:rsidR="00382CD3">
        <w:rPr>
          <w:rFonts w:ascii="Times New Roman" w:hAnsi="Times New Roman" w:cs="Times New Roman"/>
          <w:color w:val="000000"/>
          <w:lang w:val="en-GB"/>
        </w:rPr>
        <w:t xml:space="preserve">has </w:t>
      </w:r>
      <w:r w:rsidR="000368EE">
        <w:rPr>
          <w:rFonts w:ascii="Times New Roman" w:hAnsi="Times New Roman" w:cs="Times New Roman"/>
          <w:color w:val="000000"/>
          <w:lang w:val="en-GB"/>
        </w:rPr>
        <w:t>l</w:t>
      </w:r>
      <w:r w:rsidR="00382CD3">
        <w:rPr>
          <w:rFonts w:ascii="Times New Roman" w:hAnsi="Times New Roman" w:cs="Times New Roman"/>
          <w:color w:val="000000"/>
          <w:lang w:val="en-GB"/>
        </w:rPr>
        <w:t>ed</w:t>
      </w:r>
      <w:r w:rsidR="00D53E4D">
        <w:rPr>
          <w:rFonts w:ascii="Times New Roman" w:hAnsi="Times New Roman" w:cs="Times New Roman"/>
          <w:color w:val="000000"/>
          <w:lang w:val="en-GB"/>
        </w:rPr>
        <w:t xml:space="preserve"> to </w:t>
      </w:r>
      <w:r w:rsidR="00382CD3">
        <w:rPr>
          <w:rFonts w:ascii="Times New Roman" w:hAnsi="Times New Roman" w:cs="Times New Roman"/>
          <w:color w:val="000000"/>
          <w:lang w:val="en-GB"/>
        </w:rPr>
        <w:t xml:space="preserve">the development of </w:t>
      </w:r>
      <w:r w:rsidR="00D53E4D">
        <w:rPr>
          <w:rFonts w:ascii="Times New Roman" w:hAnsi="Times New Roman" w:cs="Times New Roman"/>
          <w:color w:val="000000"/>
          <w:lang w:val="en-GB"/>
        </w:rPr>
        <w:t>previous challenging organic transformations</w:t>
      </w:r>
      <w:r w:rsidR="00382CD3">
        <w:rPr>
          <w:rFonts w:ascii="Times New Roman" w:hAnsi="Times New Roman" w:cs="Times New Roman"/>
          <w:color w:val="000000"/>
          <w:lang w:val="en-GB"/>
        </w:rPr>
        <w:t xml:space="preserve"> such as two- and three-component cross electrophile couplings.</w:t>
      </w:r>
    </w:p>
    <w:sectPr w:rsidR="008F0C34" w:rsidRPr="00434A30" w:rsidSect="00AB1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83"/>
    <w:rsid w:val="000200AA"/>
    <w:rsid w:val="00033FC3"/>
    <w:rsid w:val="000368EE"/>
    <w:rsid w:val="0005510D"/>
    <w:rsid w:val="00076C18"/>
    <w:rsid w:val="00083A60"/>
    <w:rsid w:val="000D4B09"/>
    <w:rsid w:val="0014485D"/>
    <w:rsid w:val="0025197A"/>
    <w:rsid w:val="0026365C"/>
    <w:rsid w:val="00274F51"/>
    <w:rsid w:val="00346B58"/>
    <w:rsid w:val="00382CD3"/>
    <w:rsid w:val="00434A30"/>
    <w:rsid w:val="00496C36"/>
    <w:rsid w:val="004D0427"/>
    <w:rsid w:val="00546DBE"/>
    <w:rsid w:val="00572675"/>
    <w:rsid w:val="00597AE8"/>
    <w:rsid w:val="005E329A"/>
    <w:rsid w:val="00752CA3"/>
    <w:rsid w:val="00792325"/>
    <w:rsid w:val="007D2F9D"/>
    <w:rsid w:val="00884D83"/>
    <w:rsid w:val="00887B59"/>
    <w:rsid w:val="008F0C34"/>
    <w:rsid w:val="009F570D"/>
    <w:rsid w:val="00A50F8D"/>
    <w:rsid w:val="00AB1FF7"/>
    <w:rsid w:val="00AD2210"/>
    <w:rsid w:val="00B30C07"/>
    <w:rsid w:val="00D51616"/>
    <w:rsid w:val="00D53E4D"/>
    <w:rsid w:val="00E5132E"/>
    <w:rsid w:val="00EF66B1"/>
    <w:rsid w:val="00F51EE3"/>
    <w:rsid w:val="00F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B4B0"/>
  <w14:defaultImageDpi w14:val="32767"/>
  <w15:chartTrackingRefBased/>
  <w15:docId w15:val="{2EDEDB62-73A2-364A-BD7D-CA01BC2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4D83"/>
    <w:pPr>
      <w:autoSpaceDE w:val="0"/>
      <w:autoSpaceDN w:val="0"/>
    </w:pPr>
    <w:rPr>
      <w:rFonts w:ascii="Times" w:eastAsia="SimSun" w:hAnsi="Times" w:cs="Times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4D8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4D83"/>
    <w:rPr>
      <w:rFonts w:ascii="Times" w:eastAsia="SimSun" w:hAnsi="Times" w:cs="Times"/>
      <w:b/>
      <w:bCs/>
      <w:sz w:val="32"/>
      <w:szCs w:val="3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Lin</dc:creator>
  <cp:keywords/>
  <dc:description/>
  <cp:lastModifiedBy>Schwickrath, Helen L.</cp:lastModifiedBy>
  <cp:revision>2</cp:revision>
  <cp:lastPrinted>2019-11-28T04:39:00Z</cp:lastPrinted>
  <dcterms:created xsi:type="dcterms:W3CDTF">2021-10-27T13:48:00Z</dcterms:created>
  <dcterms:modified xsi:type="dcterms:W3CDTF">2021-10-27T13:48:00Z</dcterms:modified>
</cp:coreProperties>
</file>