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EA7E" w14:textId="548A8898" w:rsidR="00DD65F2" w:rsidRPr="00823DE4" w:rsidRDefault="00DD65F2" w:rsidP="00823DE4">
      <w:pPr>
        <w:ind w:left="1620" w:right="1620"/>
        <w:jc w:val="center"/>
        <w:rPr>
          <w:rFonts w:ascii="Arial" w:eastAsia="Times New Roman" w:hAnsi="Arial" w:cs="Arial"/>
          <w:b/>
          <w:color w:val="222222"/>
        </w:rPr>
      </w:pPr>
      <w:bookmarkStart w:id="0" w:name="_GoBack"/>
      <w:bookmarkEnd w:id="0"/>
      <w:r w:rsidRPr="00823DE4">
        <w:rPr>
          <w:rFonts w:ascii="Arial" w:eastAsia="Times New Roman" w:hAnsi="Arial" w:cs="Arial"/>
          <w:b/>
          <w:color w:val="222222"/>
        </w:rPr>
        <w:t xml:space="preserve">"The Synthesis and Coordination Chemistry of </w:t>
      </w:r>
      <w:r w:rsidR="000E3986" w:rsidRPr="00823DE4">
        <w:rPr>
          <w:rFonts w:ascii="Arial" w:eastAsia="Times New Roman" w:hAnsi="Arial" w:cs="Arial"/>
          <w:b/>
          <w:color w:val="222222"/>
        </w:rPr>
        <w:t>Colloidal Quantum Dot</w:t>
      </w:r>
      <w:r w:rsidR="00544A02">
        <w:rPr>
          <w:rFonts w:ascii="Arial" w:eastAsia="Times New Roman" w:hAnsi="Arial" w:cs="Arial"/>
          <w:b/>
          <w:color w:val="222222"/>
        </w:rPr>
        <w:t>s</w:t>
      </w:r>
      <w:r w:rsidRPr="00823DE4">
        <w:rPr>
          <w:rFonts w:ascii="Arial" w:eastAsia="Times New Roman" w:hAnsi="Arial" w:cs="Arial"/>
          <w:b/>
          <w:color w:val="222222"/>
        </w:rPr>
        <w:t>"</w:t>
      </w:r>
    </w:p>
    <w:p w14:paraId="161C254A" w14:textId="77777777" w:rsidR="00823DE4" w:rsidRDefault="00823DE4" w:rsidP="00DD65F2">
      <w:pPr>
        <w:rPr>
          <w:rFonts w:ascii="Arial" w:eastAsia="Times New Roman" w:hAnsi="Arial" w:cs="Arial"/>
          <w:color w:val="222222"/>
        </w:rPr>
      </w:pPr>
    </w:p>
    <w:p w14:paraId="50CF57C1" w14:textId="3D667914" w:rsidR="00823DE4" w:rsidRDefault="00823DE4" w:rsidP="00823DE4">
      <w:pPr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Jonathan Owen, Columbia University</w:t>
      </w:r>
    </w:p>
    <w:p w14:paraId="6AB48CC2" w14:textId="6767DB88" w:rsidR="00DD65F2" w:rsidRPr="00DD65F2" w:rsidRDefault="00DD65F2" w:rsidP="00DD65F2">
      <w:pPr>
        <w:rPr>
          <w:rFonts w:ascii="Times New Roman" w:eastAsia="Times New Roman" w:hAnsi="Times New Roman" w:cs="Times New Roman"/>
        </w:rPr>
      </w:pPr>
      <w:r w:rsidRPr="00DD65F2">
        <w:rPr>
          <w:rFonts w:ascii="Arial" w:eastAsia="Times New Roman" w:hAnsi="Arial" w:cs="Arial"/>
          <w:color w:val="222222"/>
        </w:rPr>
        <w:br/>
      </w:r>
      <w:r w:rsidRPr="00DD65F2">
        <w:rPr>
          <w:rFonts w:ascii="Arial" w:eastAsia="Times New Roman" w:hAnsi="Arial" w:cs="Arial"/>
          <w:b/>
          <w:bCs/>
          <w:color w:val="222222"/>
        </w:rPr>
        <w:t>Abstract: </w:t>
      </w:r>
      <w:r w:rsidRPr="00DD65F2">
        <w:rPr>
          <w:rFonts w:ascii="Arial" w:eastAsia="Times New Roman" w:hAnsi="Arial" w:cs="Arial"/>
          <w:color w:val="222222"/>
          <w:shd w:val="clear" w:color="auto" w:fill="FFFFFF"/>
        </w:rPr>
        <w:t xml:space="preserve"> I will describe our studies of nanocrystal nucleation and growth and surface coordination chemistry. First, I will present a library of derivatized thiourea and </w:t>
      </w:r>
      <w:proofErr w:type="spellStart"/>
      <w:r w:rsidRPr="00DD65F2">
        <w:rPr>
          <w:rFonts w:ascii="Arial" w:eastAsia="Times New Roman" w:hAnsi="Arial" w:cs="Arial"/>
          <w:color w:val="222222"/>
          <w:shd w:val="clear" w:color="auto" w:fill="FFFFFF"/>
        </w:rPr>
        <w:t>selenourea</w:t>
      </w:r>
      <w:proofErr w:type="spellEnd"/>
      <w:r w:rsidRPr="00DD65F2">
        <w:rPr>
          <w:rFonts w:ascii="Arial" w:eastAsia="Times New Roman" w:hAnsi="Arial" w:cs="Arial"/>
          <w:color w:val="222222"/>
          <w:shd w:val="clear" w:color="auto" w:fill="FFFFFF"/>
        </w:rPr>
        <w:t xml:space="preserve"> precursors whose wide range of reactivity adjusts the metal chalcogenide formation kinetics. Using this </w:t>
      </w:r>
      <w:r w:rsidR="000E3986" w:rsidRPr="00DD65F2">
        <w:rPr>
          <w:rFonts w:ascii="Arial" w:eastAsia="Times New Roman" w:hAnsi="Arial" w:cs="Arial"/>
          <w:color w:val="222222"/>
          <w:shd w:val="clear" w:color="auto" w:fill="FFFFFF"/>
        </w:rPr>
        <w:t>library,</w:t>
      </w:r>
      <w:r w:rsidRPr="00DD65F2">
        <w:rPr>
          <w:rFonts w:ascii="Arial" w:eastAsia="Times New Roman" w:hAnsi="Arial" w:cs="Arial"/>
          <w:color w:val="222222"/>
          <w:shd w:val="clear" w:color="auto" w:fill="FFFFFF"/>
        </w:rPr>
        <w:t xml:space="preserve"> we </w:t>
      </w:r>
      <w:r w:rsidR="000E3986">
        <w:rPr>
          <w:rFonts w:ascii="Arial" w:eastAsia="Times New Roman" w:hAnsi="Arial" w:cs="Arial"/>
          <w:color w:val="222222"/>
          <w:shd w:val="clear" w:color="auto" w:fill="FFFFFF"/>
        </w:rPr>
        <w:t>control</w:t>
      </w:r>
      <w:r w:rsidRPr="00DD65F2">
        <w:rPr>
          <w:rFonts w:ascii="Arial" w:eastAsia="Times New Roman" w:hAnsi="Arial" w:cs="Arial"/>
          <w:color w:val="222222"/>
          <w:shd w:val="clear" w:color="auto" w:fill="FFFFFF"/>
        </w:rPr>
        <w:t xml:space="preserve"> the concentration of nanocrystals</w:t>
      </w:r>
      <w:r w:rsidR="000E3986">
        <w:rPr>
          <w:rFonts w:ascii="Arial" w:eastAsia="Times New Roman" w:hAnsi="Arial" w:cs="Arial"/>
          <w:color w:val="222222"/>
          <w:shd w:val="clear" w:color="auto" w:fill="FFFFFF"/>
        </w:rPr>
        <w:t xml:space="preserve"> using the conversion reactivity, and can prepare red-emitting quantum dots with &gt; 90% PLQY in a single </w:t>
      </w:r>
      <w:r w:rsidR="00544A02">
        <w:rPr>
          <w:rFonts w:ascii="Arial" w:eastAsia="Times New Roman" w:hAnsi="Arial" w:cs="Arial"/>
          <w:color w:val="222222"/>
          <w:shd w:val="clear" w:color="auto" w:fill="FFFFFF"/>
        </w:rPr>
        <w:t>vessel</w:t>
      </w:r>
      <w:r w:rsidR="000E3986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Pr="00DD65F2">
        <w:rPr>
          <w:rFonts w:ascii="Arial" w:eastAsia="Times New Roman" w:hAnsi="Arial" w:cs="Arial"/>
          <w:color w:val="222222"/>
          <w:shd w:val="clear" w:color="auto" w:fill="FFFFFF"/>
        </w:rPr>
        <w:t xml:space="preserve">Second, I will describe the important relationship between nanocrystal coordination chemistry and electronic structure. Using NMR </w:t>
      </w:r>
      <w:proofErr w:type="gramStart"/>
      <w:r w:rsidRPr="00DD65F2">
        <w:rPr>
          <w:rFonts w:ascii="Arial" w:eastAsia="Times New Roman" w:hAnsi="Arial" w:cs="Arial"/>
          <w:color w:val="222222"/>
          <w:shd w:val="clear" w:color="auto" w:fill="FFFFFF"/>
        </w:rPr>
        <w:t>spectroscopy</w:t>
      </w:r>
      <w:proofErr w:type="gramEnd"/>
      <w:r w:rsidRPr="00DD65F2">
        <w:rPr>
          <w:rFonts w:ascii="Arial" w:eastAsia="Times New Roman" w:hAnsi="Arial" w:cs="Arial"/>
          <w:color w:val="222222"/>
          <w:shd w:val="clear" w:color="auto" w:fill="FFFFFF"/>
        </w:rPr>
        <w:t xml:space="preserve"> we have </w:t>
      </w:r>
      <w:r w:rsidR="000E3986">
        <w:rPr>
          <w:rFonts w:ascii="Arial" w:eastAsia="Times New Roman" w:hAnsi="Arial" w:cs="Arial"/>
          <w:color w:val="222222"/>
          <w:shd w:val="clear" w:color="auto" w:fill="FFFFFF"/>
        </w:rPr>
        <w:t>characterized</w:t>
      </w:r>
      <w:r w:rsidRPr="00DD65F2">
        <w:rPr>
          <w:rFonts w:ascii="Arial" w:eastAsia="Times New Roman" w:hAnsi="Arial" w:cs="Arial"/>
          <w:color w:val="222222"/>
          <w:shd w:val="clear" w:color="auto" w:fill="FFFFFF"/>
        </w:rPr>
        <w:t xml:space="preserve"> a</w:t>
      </w:r>
      <w:r w:rsidR="000E3986">
        <w:rPr>
          <w:rFonts w:ascii="Arial" w:eastAsia="Times New Roman" w:hAnsi="Arial" w:cs="Arial"/>
          <w:color w:val="222222"/>
          <w:shd w:val="clear" w:color="auto" w:fill="FFFFFF"/>
        </w:rPr>
        <w:t xml:space="preserve"> variety of</w:t>
      </w:r>
      <w:r w:rsidRPr="00DD65F2">
        <w:rPr>
          <w:rFonts w:ascii="Arial" w:eastAsia="Times New Roman" w:hAnsi="Arial" w:cs="Arial"/>
          <w:color w:val="222222"/>
          <w:shd w:val="clear" w:color="auto" w:fill="FFFFFF"/>
        </w:rPr>
        <w:t xml:space="preserve"> ligand </w:t>
      </w:r>
      <w:r w:rsidR="000E3986">
        <w:rPr>
          <w:rFonts w:ascii="Arial" w:eastAsia="Times New Roman" w:hAnsi="Arial" w:cs="Arial"/>
          <w:color w:val="222222"/>
          <w:shd w:val="clear" w:color="auto" w:fill="FFFFFF"/>
        </w:rPr>
        <w:t xml:space="preserve">binding and </w:t>
      </w:r>
      <w:r w:rsidRPr="00DD65F2">
        <w:rPr>
          <w:rFonts w:ascii="Arial" w:eastAsia="Times New Roman" w:hAnsi="Arial" w:cs="Arial"/>
          <w:color w:val="222222"/>
          <w:shd w:val="clear" w:color="auto" w:fill="FFFFFF"/>
        </w:rPr>
        <w:t>exchange mechanism</w:t>
      </w:r>
      <w:r w:rsidR="000E3986"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DD65F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0E3986">
        <w:rPr>
          <w:rFonts w:ascii="Arial" w:eastAsia="Times New Roman" w:hAnsi="Arial" w:cs="Arial"/>
          <w:color w:val="222222"/>
          <w:shd w:val="clear" w:color="auto" w:fill="FFFFFF"/>
        </w:rPr>
        <w:t>and evaluated the relative affinities of donor</w:t>
      </w:r>
      <w:r w:rsidR="00544A02">
        <w:rPr>
          <w:rFonts w:ascii="Arial" w:eastAsia="Times New Roman" w:hAnsi="Arial" w:cs="Arial"/>
          <w:color w:val="222222"/>
          <w:shd w:val="clear" w:color="auto" w:fill="FFFFFF"/>
        </w:rPr>
        <w:t xml:space="preserve"> types</w:t>
      </w:r>
      <w:r w:rsidR="000E3986">
        <w:rPr>
          <w:rFonts w:ascii="Arial" w:eastAsia="Times New Roman" w:hAnsi="Arial" w:cs="Arial"/>
          <w:color w:val="222222"/>
          <w:shd w:val="clear" w:color="auto" w:fill="FFFFFF"/>
        </w:rPr>
        <w:t xml:space="preserve">. The importance of </w:t>
      </w:r>
      <w:r w:rsidR="00544A02">
        <w:rPr>
          <w:rFonts w:ascii="Arial" w:eastAsia="Times New Roman" w:hAnsi="Arial" w:cs="Arial"/>
          <w:color w:val="222222"/>
          <w:shd w:val="clear" w:color="auto" w:fill="FFFFFF"/>
        </w:rPr>
        <w:t xml:space="preserve">the nanocrystal stoichiometry to the binding motifs and </w:t>
      </w:r>
      <w:r w:rsidR="005D7792">
        <w:rPr>
          <w:rFonts w:ascii="Arial" w:eastAsia="Times New Roman" w:hAnsi="Arial" w:cs="Arial"/>
          <w:color w:val="222222"/>
          <w:shd w:val="clear" w:color="auto" w:fill="FFFFFF"/>
        </w:rPr>
        <w:t>surface electronic structure</w:t>
      </w:r>
      <w:r w:rsidRPr="00DD65F2">
        <w:rPr>
          <w:rFonts w:ascii="Arial" w:eastAsia="Times New Roman" w:hAnsi="Arial" w:cs="Arial"/>
          <w:color w:val="222222"/>
          <w:shd w:val="clear" w:color="auto" w:fill="FFFFFF"/>
        </w:rPr>
        <w:t xml:space="preserve"> will be discussed.</w:t>
      </w:r>
      <w:r w:rsidRPr="00DD65F2">
        <w:rPr>
          <w:rFonts w:ascii="Arial" w:eastAsia="Times New Roman" w:hAnsi="Arial" w:cs="Arial"/>
          <w:color w:val="222222"/>
        </w:rPr>
        <w:br/>
      </w:r>
      <w:r w:rsidRPr="00DD65F2">
        <w:rPr>
          <w:rFonts w:ascii="Arial" w:eastAsia="Times New Roman" w:hAnsi="Arial" w:cs="Arial"/>
          <w:color w:val="222222"/>
        </w:rPr>
        <w:br/>
      </w:r>
      <w:r w:rsidRPr="00DD65F2">
        <w:rPr>
          <w:rFonts w:ascii="Arial" w:eastAsia="Times New Roman" w:hAnsi="Arial" w:cs="Arial"/>
          <w:color w:val="222222"/>
        </w:rPr>
        <w:br/>
      </w:r>
      <w:r w:rsidRPr="00DD65F2">
        <w:rPr>
          <w:rFonts w:ascii="Arial" w:eastAsia="Times New Roman" w:hAnsi="Arial" w:cs="Arial"/>
          <w:b/>
          <w:bCs/>
          <w:color w:val="222222"/>
        </w:rPr>
        <w:t>Bio: </w:t>
      </w:r>
      <w:r w:rsidRPr="00DD65F2">
        <w:rPr>
          <w:rFonts w:ascii="Arial" w:eastAsia="Times New Roman" w:hAnsi="Arial" w:cs="Arial"/>
          <w:color w:val="222222"/>
          <w:shd w:val="clear" w:color="auto" w:fill="FFFFFF"/>
        </w:rPr>
        <w:t xml:space="preserve">Jonathan Owen obtained a BS from the University of Wisconsin-Madison in 2000 and a PhD from Caltech </w:t>
      </w:r>
      <w:r w:rsidR="00544A02">
        <w:rPr>
          <w:rFonts w:ascii="Arial" w:eastAsia="Times New Roman" w:hAnsi="Arial" w:cs="Arial"/>
          <w:color w:val="222222"/>
          <w:shd w:val="clear" w:color="auto" w:fill="FFFFFF"/>
        </w:rPr>
        <w:t xml:space="preserve">with John </w:t>
      </w:r>
      <w:proofErr w:type="spellStart"/>
      <w:r w:rsidR="00544A02">
        <w:rPr>
          <w:rFonts w:ascii="Arial" w:eastAsia="Times New Roman" w:hAnsi="Arial" w:cs="Arial"/>
          <w:color w:val="222222"/>
          <w:shd w:val="clear" w:color="auto" w:fill="FFFFFF"/>
        </w:rPr>
        <w:t>Bercaw</w:t>
      </w:r>
      <w:proofErr w:type="spellEnd"/>
      <w:r w:rsidR="00544A0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D65F2">
        <w:rPr>
          <w:rFonts w:ascii="Arial" w:eastAsia="Times New Roman" w:hAnsi="Arial" w:cs="Arial"/>
          <w:color w:val="222222"/>
          <w:shd w:val="clear" w:color="auto" w:fill="FFFFFF"/>
        </w:rPr>
        <w:t>in 2005</w:t>
      </w:r>
      <w:r w:rsidR="00544A02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DD65F2">
        <w:rPr>
          <w:rFonts w:ascii="Arial" w:eastAsia="Times New Roman" w:hAnsi="Arial" w:cs="Arial"/>
          <w:color w:val="222222"/>
          <w:shd w:val="clear" w:color="auto" w:fill="FFFFFF"/>
        </w:rPr>
        <w:t xml:space="preserve"> Following his PhD, </w:t>
      </w:r>
      <w:r w:rsidR="00544A02">
        <w:rPr>
          <w:rFonts w:ascii="Arial" w:eastAsia="Times New Roman" w:hAnsi="Arial" w:cs="Arial"/>
          <w:color w:val="222222"/>
          <w:shd w:val="clear" w:color="auto" w:fill="FFFFFF"/>
        </w:rPr>
        <w:t>he</w:t>
      </w:r>
      <w:r w:rsidRPr="00DD65F2">
        <w:rPr>
          <w:rFonts w:ascii="Arial" w:eastAsia="Times New Roman" w:hAnsi="Arial" w:cs="Arial"/>
          <w:color w:val="222222"/>
          <w:shd w:val="clear" w:color="auto" w:fill="FFFFFF"/>
        </w:rPr>
        <w:t xml:space="preserve"> joined the lab of Professor Paul </w:t>
      </w:r>
      <w:proofErr w:type="spellStart"/>
      <w:r w:rsidRPr="00DD65F2">
        <w:rPr>
          <w:rFonts w:ascii="Arial" w:eastAsia="Times New Roman" w:hAnsi="Arial" w:cs="Arial"/>
          <w:color w:val="222222"/>
          <w:shd w:val="clear" w:color="auto" w:fill="FFFFFF"/>
        </w:rPr>
        <w:t>Alivisatos</w:t>
      </w:r>
      <w:proofErr w:type="spellEnd"/>
      <w:r w:rsidRPr="00DD65F2">
        <w:rPr>
          <w:rFonts w:ascii="Arial" w:eastAsia="Times New Roman" w:hAnsi="Arial" w:cs="Arial"/>
          <w:color w:val="222222"/>
          <w:shd w:val="clear" w:color="auto" w:fill="FFFFFF"/>
        </w:rPr>
        <w:t xml:space="preserve"> at UC Berkeley. In 2009 he joined the faculty at Columbia University where he is currently Associate Professor of Chemistry. His group studies the </w:t>
      </w:r>
      <w:r w:rsidR="00013A05" w:rsidRPr="00DD65F2">
        <w:rPr>
          <w:rFonts w:ascii="Arial" w:eastAsia="Times New Roman" w:hAnsi="Arial" w:cs="Arial"/>
          <w:color w:val="222222"/>
          <w:shd w:val="clear" w:color="auto" w:fill="FFFFFF"/>
        </w:rPr>
        <w:t xml:space="preserve">coordination chemistry </w:t>
      </w:r>
      <w:r w:rsidRPr="00DD65F2">
        <w:rPr>
          <w:rFonts w:ascii="Arial" w:eastAsia="Times New Roman" w:hAnsi="Arial" w:cs="Arial"/>
          <w:color w:val="222222"/>
          <w:shd w:val="clear" w:color="auto" w:fill="FFFFFF"/>
        </w:rPr>
        <w:t>of colloidal semiconductor nanocrystals, as well as the mechanism of nanocrystal nucleation and growth. Jon has received several awards for his work including: The 3M Nontenured Faculty Award (2010); The Early Career Award from the Department of Energy (2011); The DuPont Young Faculty Award (2011); A Career Award from the National Science Foundation (2012); The Award in Pure Chemistry from the American Chemical Society (2016).</w:t>
      </w:r>
    </w:p>
    <w:p w14:paraId="2B88D607" w14:textId="77777777" w:rsidR="00483B59" w:rsidRDefault="00483B59"/>
    <w:p w14:paraId="3B87A56E" w14:textId="4F047512" w:rsidR="00DD65F2" w:rsidRDefault="00823DE4" w:rsidP="00823DE4">
      <w:pPr>
        <w:jc w:val="center"/>
      </w:pPr>
      <w:r>
        <w:rPr>
          <w:noProof/>
        </w:rPr>
        <w:drawing>
          <wp:inline distT="0" distB="0" distL="0" distR="0" wp14:anchorId="61B485AA" wp14:editId="305EFBAD">
            <wp:extent cx="2566035" cy="2566035"/>
            <wp:effectExtent l="0" t="0" r="0" b="0"/>
            <wp:docPr id="1" name="Picture 1" descr="../../Pictures/JO/Square_SmilingQD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ictures/JO/Square_SmilingQD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5F2" w:rsidSect="00B3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F2"/>
    <w:rsid w:val="00013A05"/>
    <w:rsid w:val="000E3986"/>
    <w:rsid w:val="00483B59"/>
    <w:rsid w:val="00544A02"/>
    <w:rsid w:val="005D7792"/>
    <w:rsid w:val="00823DE4"/>
    <w:rsid w:val="009752FF"/>
    <w:rsid w:val="00B31842"/>
    <w:rsid w:val="00DD65F2"/>
    <w:rsid w:val="00E3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37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Schwickrath, Helen L.</cp:lastModifiedBy>
  <cp:revision>2</cp:revision>
  <cp:lastPrinted>2017-08-10T19:03:00Z</cp:lastPrinted>
  <dcterms:created xsi:type="dcterms:W3CDTF">2019-04-05T14:30:00Z</dcterms:created>
  <dcterms:modified xsi:type="dcterms:W3CDTF">2019-04-05T14:30:00Z</dcterms:modified>
</cp:coreProperties>
</file>